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796" w:right="204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SOLUCIONARIO. Formación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1262" w:right="358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Ciudadana Ujarrás. Convocatoria 0</w:t>
      </w:r>
      <w:r>
        <w:rPr>
          <w:b/>
          <w:sz w:val="22"/>
          <w:szCs w:val="22"/>
        </w:rPr>
        <w:t>2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-2017.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379" w:after="0"/>
        <w:ind w:left="422" w:right="1433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SELECCIÓN ÚNICA.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379" w:after="0"/>
        <w:ind w:left="422" w:right="23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1) Respuesta: A Justificación: </w:t>
      </w:r>
      <w:r>
        <w:rPr>
          <w:sz w:val="22"/>
          <w:szCs w:val="22"/>
        </w:rPr>
        <w:t>La identidad etaria es la forma en la que actúan personas de la misma edad.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76" w:after="0"/>
        <w:ind w:left="422" w:right="-1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2) Respuesta: </w:t>
      </w:r>
      <w:r>
        <w:rPr>
          <w:b/>
          <w:sz w:val="22"/>
          <w:szCs w:val="22"/>
        </w:rPr>
        <w:t>B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76" w:after="0"/>
        <w:ind w:left="422" w:right="-1" w:hanging="0"/>
        <w:jc w:val="left"/>
        <w:rPr>
          <w:sz w:val="22"/>
          <w:szCs w:val="22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sz w:val="22"/>
          <w:szCs w:val="22"/>
        </w:rPr>
        <w:t>Una efeméride es un evento que sucede en una fecha y se conmemoran los aniversarios.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422" w:right="65" w:hanging="139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/>
          <w:sz w:val="22"/>
          <w:szCs w:val="22"/>
        </w:rPr>
        <w:t xml:space="preserve"> 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3) Respuesta: </w:t>
      </w:r>
      <w:r>
        <w:rPr>
          <w:b/>
          <w:sz w:val="22"/>
          <w:szCs w:val="22"/>
        </w:rPr>
        <w:t>D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422" w:right="65" w:hanging="139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/>
          <w:sz w:val="22"/>
          <w:szCs w:val="22"/>
        </w:rPr>
        <w:t xml:space="preserve"> 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sz w:val="22"/>
          <w:szCs w:val="22"/>
        </w:rPr>
        <w:t xml:space="preserve">El acto cívico es un acto oficial con el propósito de conmemorar o celebrar un acontecimiento importante.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76" w:after="0"/>
        <w:ind w:left="422" w:right="-179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4) Respuesta: </w:t>
      </w:r>
      <w:r>
        <w:rPr>
          <w:b/>
          <w:sz w:val="22"/>
          <w:szCs w:val="22"/>
        </w:rPr>
        <w:t>C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76" w:after="0"/>
        <w:ind w:left="422" w:right="-179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5) Respuesta: </w:t>
      </w:r>
      <w:r>
        <w:rPr>
          <w:b/>
          <w:sz w:val="22"/>
          <w:szCs w:val="22"/>
        </w:rPr>
        <w:t>C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76" w:after="0"/>
        <w:ind w:left="422" w:right="-179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6) Respuesta: </w:t>
      </w:r>
      <w:r>
        <w:rPr>
          <w:b/>
          <w:sz w:val="22"/>
          <w:szCs w:val="22"/>
        </w:rPr>
        <w:t>C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76" w:after="0"/>
        <w:ind w:left="422" w:right="-179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sz w:val="22"/>
          <w:szCs w:val="22"/>
        </w:rPr>
        <w:t>La conciliación es el mecanismo para la resolución de conflictos.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76" w:after="0"/>
        <w:ind w:left="422" w:right="-179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7) Respuesta: </w:t>
      </w:r>
      <w:r>
        <w:rPr>
          <w:b/>
          <w:sz w:val="22"/>
          <w:szCs w:val="22"/>
        </w:rPr>
        <w:t>B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76" w:after="0"/>
        <w:ind w:left="422" w:right="-179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Cuando un tercero actúa como </w:t>
      </w:r>
      <w:r>
        <w:rPr>
          <w:sz w:val="22"/>
          <w:szCs w:val="22"/>
        </w:rPr>
        <w:t>mediador, escucha y ofrece soluciones, mas no tiene autoridad para dictar un acuerdo, solo sugiere alternativas, se denomina mediación.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219" w:right="67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/>
          <w:sz w:val="22"/>
          <w:szCs w:val="22"/>
        </w:rPr>
        <w:t xml:space="preserve">  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8) Respuesta: </w:t>
      </w:r>
      <w:r>
        <w:rPr>
          <w:b/>
          <w:sz w:val="22"/>
          <w:szCs w:val="22"/>
        </w:rPr>
        <w:t>C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425" w:right="67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9) Respuesta: </w:t>
      </w:r>
      <w:r>
        <w:rPr>
          <w:b/>
          <w:sz w:val="22"/>
          <w:szCs w:val="22"/>
        </w:rPr>
        <w:t>C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425" w:right="67" w:hanging="0"/>
        <w:jc w:val="left"/>
        <w:rPr>
          <w:sz w:val="22"/>
          <w:szCs w:val="22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Justificación: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sz w:val="22"/>
          <w:szCs w:val="22"/>
        </w:rPr>
        <w:t>Los vecinos de una comunidad conviven en diferentes tipos de actividades.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425" w:right="67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10) Respuesta: </w:t>
      </w:r>
      <w:r>
        <w:rPr>
          <w:b/>
          <w:sz w:val="22"/>
          <w:szCs w:val="22"/>
        </w:rPr>
        <w:t>C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283" w:right="67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</w:t>
      </w:r>
      <w:r>
        <w:rPr>
          <w:sz w:val="22"/>
          <w:szCs w:val="22"/>
        </w:rPr>
        <w:t>as leyendas incluyen hechos ficticios o irreales y se usan para dar una lección por sus acciones.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11) Respuesta: </w:t>
      </w:r>
      <w:r>
        <w:rPr>
          <w:b/>
          <w:sz w:val="22"/>
          <w:szCs w:val="22"/>
        </w:rPr>
        <w:t>B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283" w:right="67" w:hanging="0"/>
        <w:jc w:val="left"/>
        <w:rPr>
          <w:sz w:val="22"/>
          <w:szCs w:val="22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sz w:val="22"/>
          <w:szCs w:val="22"/>
        </w:rPr>
        <w:t>Este hecho fue la abolición del ejército.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283" w:right="67" w:hanging="0"/>
        <w:jc w:val="left"/>
        <w:rPr>
          <w:b/>
          <w:b/>
          <w:sz w:val="22"/>
          <w:szCs w:val="22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12) Respuesta: </w:t>
      </w:r>
      <w:r>
        <w:rPr>
          <w:b/>
          <w:sz w:val="22"/>
          <w:szCs w:val="22"/>
        </w:rPr>
        <w:t>C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283" w:right="67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13) Respuesta: </w:t>
      </w:r>
      <w:r>
        <w:rPr>
          <w:b/>
          <w:sz w:val="22"/>
          <w:szCs w:val="22"/>
        </w:rPr>
        <w:t>B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283" w:right="67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14) Respuesta: </w:t>
      </w:r>
      <w:r>
        <w:rPr>
          <w:b/>
          <w:sz w:val="22"/>
          <w:szCs w:val="22"/>
        </w:rPr>
        <w:t>A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283" w:right="67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Justificación: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Lo intangible es aquello que no se puede tocar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283" w:right="67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15) Respuesta: </w:t>
      </w:r>
      <w:r>
        <w:rPr>
          <w:b/>
          <w:sz w:val="22"/>
          <w:szCs w:val="22"/>
        </w:rPr>
        <w:t>A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283" w:right="67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La información describe a </w:t>
      </w:r>
      <w:r>
        <w:rPr>
          <w:sz w:val="22"/>
          <w:szCs w:val="22"/>
        </w:rPr>
        <w:t>la Carreta Típica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283" w:right="67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16) Respuesta: D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283" w:right="67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Las características que describen a</w:t>
      </w:r>
      <w:r>
        <w:rPr>
          <w:sz w:val="22"/>
          <w:szCs w:val="22"/>
        </w:rPr>
        <w:t xml:space="preserve">l Escudo Nacional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son las 3 y 4.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283" w:right="67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17) Respuesta: </w:t>
      </w:r>
      <w:r>
        <w:rPr>
          <w:b/>
          <w:sz w:val="22"/>
          <w:szCs w:val="22"/>
        </w:rPr>
        <w:t>D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283" w:right="67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18) Respuesta: </w:t>
      </w:r>
      <w:r>
        <w:rPr>
          <w:b/>
          <w:sz w:val="22"/>
          <w:szCs w:val="22"/>
        </w:rPr>
        <w:t>D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283" w:right="-118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Justificación: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La información describe a Francisca “Pancha” Carrasco Jiménez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283" w:right="67" w:hanging="0"/>
        <w:jc w:val="left"/>
        <w:rPr>
          <w:b/>
          <w:b/>
          <w:sz w:val="22"/>
          <w:szCs w:val="22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19) Respuesta: </w:t>
      </w:r>
      <w:r>
        <w:rPr>
          <w:b/>
          <w:sz w:val="22"/>
          <w:szCs w:val="22"/>
        </w:rPr>
        <w:t>B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283" w:right="67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sz w:val="22"/>
          <w:szCs w:val="22"/>
        </w:rPr>
        <w:t>Juan Rafael Mora Porras, héroe y libertador nacional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283" w:right="67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20) Respuesta: </w:t>
      </w:r>
      <w:r>
        <w:rPr>
          <w:b/>
          <w:sz w:val="22"/>
          <w:szCs w:val="22"/>
        </w:rPr>
        <w:t>B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283" w:right="195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Lo intangible es aquello que no se</w:t>
      </w:r>
      <w:r>
        <w:rPr>
          <w:sz w:val="22"/>
          <w:szCs w:val="22"/>
        </w:rPr>
        <w:t xml:space="preserve"> p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uede tocar.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76" w:after="0"/>
        <w:ind w:left="283" w:right="-1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21) Respuesta: </w:t>
      </w:r>
      <w:r>
        <w:rPr>
          <w:b/>
          <w:sz w:val="22"/>
          <w:szCs w:val="22"/>
        </w:rPr>
        <w:t>D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76" w:after="0"/>
        <w:ind w:left="283" w:right="-1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sz w:val="22"/>
          <w:szCs w:val="22"/>
        </w:rPr>
        <w:t>Recordar que es un patrimonio natural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76" w:after="0"/>
        <w:ind w:left="283" w:right="-1" w:hanging="0"/>
        <w:jc w:val="left"/>
        <w:rPr>
          <w:sz w:val="22"/>
          <w:szCs w:val="22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22) Respuesta: </w:t>
      </w:r>
      <w:r>
        <w:rPr>
          <w:b/>
          <w:sz w:val="22"/>
          <w:szCs w:val="22"/>
        </w:rPr>
        <w:t>D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76" w:after="0"/>
        <w:ind w:left="283" w:right="-1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23) Respuesta: B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76" w:after="0"/>
        <w:ind w:left="283" w:right="-1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La información describe de mejor forma a la </w:t>
      </w:r>
      <w:r>
        <w:rPr>
          <w:sz w:val="22"/>
          <w:szCs w:val="22"/>
        </w:rPr>
        <w:t>estétic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76" w:after="0"/>
        <w:ind w:left="283" w:right="-1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24) Respuesta: B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76" w:after="0"/>
        <w:ind w:left="283" w:right="-1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La ética es el estudio de la moral.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76" w:after="0"/>
        <w:ind w:left="283" w:right="-1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25) Respuesta: </w:t>
      </w:r>
      <w:r>
        <w:rPr>
          <w:b/>
          <w:sz w:val="22"/>
          <w:szCs w:val="22"/>
        </w:rPr>
        <w:t>A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76" w:after="0"/>
        <w:ind w:left="283" w:right="-1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26) Respuesta: B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76" w:after="0"/>
        <w:ind w:left="425" w:right="-1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sz w:val="22"/>
          <w:szCs w:val="22"/>
        </w:rPr>
        <w:t>La identidad de género es como uno mismo percibe su propio género y no alude a características de desigualdad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76" w:after="0"/>
        <w:ind w:left="422" w:right="6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27) Respuesta: </w:t>
      </w:r>
      <w:r>
        <w:rPr>
          <w:b/>
          <w:sz w:val="22"/>
          <w:szCs w:val="22"/>
        </w:rPr>
        <w:t>B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76" w:after="0"/>
        <w:ind w:left="422" w:right="6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Justificación:</w:t>
      </w:r>
      <w:r>
        <w:rPr>
          <w:sz w:val="22"/>
          <w:szCs w:val="22"/>
        </w:rPr>
        <w:t>El género es una construcción social sobre qué es femenino o masculino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76" w:after="0"/>
        <w:ind w:left="422" w:right="6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28) Respuesta: </w:t>
      </w:r>
      <w:r>
        <w:rPr>
          <w:b/>
          <w:sz w:val="22"/>
          <w:szCs w:val="22"/>
        </w:rPr>
        <w:t>A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422" w:right="46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29) Respuesta: </w:t>
      </w:r>
      <w:r>
        <w:rPr>
          <w:b/>
          <w:sz w:val="22"/>
          <w:szCs w:val="22"/>
        </w:rPr>
        <w:t>C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422" w:right="612" w:firstLine="2"/>
        <w:jc w:val="left"/>
        <w:rPr>
          <w:b/>
          <w:b/>
          <w:sz w:val="22"/>
          <w:szCs w:val="22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30) Respuesta: B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425" w:right="612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31) Respuesta: B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425" w:right="115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32) Respuesta: </w:t>
      </w:r>
      <w:r>
        <w:rPr>
          <w:b/>
          <w:sz w:val="22"/>
          <w:szCs w:val="22"/>
        </w:rPr>
        <w:t>A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425" w:right="115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</w:t>
      </w:r>
      <w:r>
        <w:rPr>
          <w:sz w:val="22"/>
          <w:szCs w:val="22"/>
        </w:rPr>
        <w:t>a igualdad de género dice que todas las personas son iguales ante la ley, sin importar nada.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425" w:right="115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33) Respuesta:  B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425" w:right="115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sz w:val="22"/>
          <w:szCs w:val="22"/>
        </w:rPr>
        <w:t>Las personas menores de edad NO pueden ocupar cargos políticos ni trabajar en horarios nocturnos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425" w:right="115" w:hanging="0"/>
        <w:jc w:val="left"/>
        <w:rPr>
          <w:b/>
          <w:b/>
          <w:sz w:val="22"/>
          <w:szCs w:val="22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34) Respuesta: </w:t>
      </w:r>
      <w:r>
        <w:rPr>
          <w:b/>
          <w:sz w:val="22"/>
          <w:szCs w:val="22"/>
        </w:rPr>
        <w:t>D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425" w:right="115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El Estado debe garantizar </w:t>
      </w:r>
      <w:r>
        <w:rPr>
          <w:sz w:val="22"/>
          <w:szCs w:val="22"/>
        </w:rPr>
        <w:t>que se de equidad entre hombres y mujeres desde el seno familiar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425" w:right="115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35) Respuesta: </w:t>
      </w:r>
      <w:r>
        <w:rPr>
          <w:b/>
          <w:sz w:val="22"/>
          <w:szCs w:val="22"/>
        </w:rPr>
        <w:t>A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425" w:right="115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36) Respuesta: </w:t>
      </w:r>
      <w:r>
        <w:rPr>
          <w:b/>
          <w:sz w:val="22"/>
          <w:szCs w:val="22"/>
        </w:rPr>
        <w:t>B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425" w:right="115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sz w:val="22"/>
          <w:szCs w:val="22"/>
        </w:rPr>
        <w:t>La confianza, el respeto, entre otros son valores que fomentan la convivencia pacífica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425" w:right="115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37) Respuesta: </w:t>
      </w:r>
      <w:r>
        <w:rPr>
          <w:b/>
          <w:sz w:val="22"/>
          <w:szCs w:val="22"/>
        </w:rPr>
        <w:t>B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425" w:right="115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sz w:val="22"/>
          <w:szCs w:val="22"/>
        </w:rPr>
        <w:t>Ambos padres son responsables de la crianza de sus hijos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425" w:right="115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38) Respuesta: </w:t>
      </w:r>
      <w:r>
        <w:rPr>
          <w:b/>
          <w:sz w:val="22"/>
          <w:szCs w:val="22"/>
        </w:rPr>
        <w:t>C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425" w:right="115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39) Respuesta: </w:t>
      </w:r>
      <w:r>
        <w:rPr>
          <w:b/>
          <w:sz w:val="22"/>
          <w:szCs w:val="22"/>
        </w:rPr>
        <w:t>D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219" w:right="76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40) Respuesta: </w:t>
      </w:r>
      <w:r>
        <w:rPr>
          <w:b/>
          <w:sz w:val="22"/>
          <w:szCs w:val="22"/>
        </w:rPr>
        <w:t>B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219" w:right="76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sz w:val="22"/>
          <w:szCs w:val="22"/>
        </w:rPr>
        <w:t>Siempre ha habido menos participación en política por parte de las mujeres.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219" w:right="76" w:hanging="0"/>
        <w:jc w:val="left"/>
        <w:rPr>
          <w:b/>
          <w:b/>
          <w:sz w:val="22"/>
          <w:szCs w:val="22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41) Respuesta: </w:t>
      </w:r>
      <w:r>
        <w:rPr>
          <w:b/>
          <w:sz w:val="22"/>
          <w:szCs w:val="22"/>
        </w:rPr>
        <w:t>C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219" w:right="76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42) Respuesta: D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219" w:right="76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43) Respuesta: </w:t>
      </w:r>
      <w:r>
        <w:rPr>
          <w:b/>
          <w:sz w:val="22"/>
          <w:szCs w:val="22"/>
        </w:rPr>
        <w:t>C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219" w:right="76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44) Respuesta: </w:t>
      </w:r>
      <w:r>
        <w:rPr>
          <w:b/>
          <w:sz w:val="22"/>
          <w:szCs w:val="22"/>
        </w:rPr>
        <w:t>C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219" w:right="76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45) Respuesta: </w:t>
      </w:r>
      <w:r>
        <w:rPr>
          <w:b/>
          <w:sz w:val="22"/>
          <w:szCs w:val="22"/>
        </w:rPr>
        <w:t>A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219" w:right="76" w:hanging="0"/>
        <w:jc w:val="left"/>
        <w:rPr>
          <w:sz w:val="22"/>
          <w:szCs w:val="22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sz w:val="22"/>
          <w:szCs w:val="22"/>
        </w:rPr>
        <w:t>Para eliminar todas las formas de discriminación racial es importante tener una sociedad más incluyente.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219" w:right="76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46) Respuesta: </w:t>
      </w:r>
      <w:r>
        <w:rPr>
          <w:b/>
          <w:sz w:val="22"/>
          <w:szCs w:val="22"/>
        </w:rPr>
        <w:t>B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219" w:right="76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47) Respuesta: </w:t>
      </w:r>
      <w:r>
        <w:rPr>
          <w:b/>
          <w:sz w:val="22"/>
          <w:szCs w:val="22"/>
        </w:rPr>
        <w:t>D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219" w:right="76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48) Respuesta: </w:t>
      </w:r>
      <w:r>
        <w:rPr>
          <w:b/>
          <w:sz w:val="22"/>
          <w:szCs w:val="22"/>
        </w:rPr>
        <w:t>A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219" w:right="76" w:hanging="0"/>
        <w:jc w:val="center"/>
        <w:rPr>
          <w:sz w:val="22"/>
          <w:szCs w:val="22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Justificación: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En el artículo 2, se tiene: “Las comunidades indígenas tienen plena capacidad jurídica para adquirir derechos y contraer obligaciones de toda clase”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219" w:right="76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49) Respuesta: </w:t>
      </w:r>
      <w:r>
        <w:rPr>
          <w:b/>
          <w:sz w:val="22"/>
          <w:szCs w:val="22"/>
        </w:rPr>
        <w:t>B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219" w:right="76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50) Respuesta: C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219" w:right="76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Se les debe garantizar a las personas con discapacidad instalaciones accesibles.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219" w:right="76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51) Respuesta: </w:t>
      </w:r>
      <w:r>
        <w:rPr>
          <w:b/>
          <w:sz w:val="22"/>
          <w:szCs w:val="22"/>
        </w:rPr>
        <w:t>A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219" w:right="76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Justificación: </w:t>
      </w:r>
      <w:r>
        <w:rPr>
          <w:sz w:val="22"/>
          <w:szCs w:val="22"/>
        </w:rPr>
        <w:t>La Ley General de Migración y Extranjería crea programas para los costarricenses que residen en el exterior.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219" w:right="76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52) Respuesta: </w:t>
      </w:r>
      <w:r>
        <w:rPr>
          <w:b/>
          <w:sz w:val="22"/>
          <w:szCs w:val="22"/>
        </w:rPr>
        <w:t>C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219" w:right="76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53) Respuesta: </w:t>
      </w:r>
      <w:r>
        <w:rPr>
          <w:b/>
          <w:sz w:val="22"/>
          <w:szCs w:val="22"/>
        </w:rPr>
        <w:t>A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219" w:right="10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54) Respuesta: </w:t>
      </w:r>
      <w:r>
        <w:rPr>
          <w:b/>
          <w:sz w:val="22"/>
          <w:szCs w:val="22"/>
        </w:rPr>
        <w:t>D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81" w:after="0"/>
        <w:ind w:left="219" w:right="643" w:hanging="0"/>
        <w:jc w:val="left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55) Respuesta: </w:t>
      </w:r>
      <w:r>
        <w:rPr>
          <w:b/>
          <w:sz w:val="22"/>
          <w:szCs w:val="22"/>
        </w:rPr>
        <w:t>A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cols w:num="2" w:space="800" w:equalWidth="true" w:sep="false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C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s-C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s-CR" w:eastAsia="zh-CN" w:bidi="hi-IN"/>
    </w:rPr>
  </w:style>
  <w:style w:type="paragraph" w:styleId="Titular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LibreOffice/6.3.1.2$Windows_X86_64 LibreOffice_project/b79626edf0065ac373bd1df5c28bd630b4424273</Application>
  <Pages>4</Pages>
  <Words>572</Words>
  <Characters>3172</Characters>
  <CharactersWithSpaces>3724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es-CR</dc:language>
  <cp:lastModifiedBy/>
  <cp:revision>0</cp:revision>
  <dc:subject/>
  <dc:title/>
</cp:coreProperties>
</file>